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68" w:rsidRDefault="008D1C68" w:rsidP="008D1C68">
      <w:pPr>
        <w:jc w:val="center"/>
        <w:rPr>
          <w:rFonts w:ascii="Times New Roman" w:eastAsia="Times New Roman" w:hAnsi="Times New Roman" w:cs="Times New Roman"/>
          <w:b/>
        </w:rPr>
      </w:pPr>
      <w:r>
        <w:rPr>
          <w:rFonts w:ascii="Times New Roman" w:eastAsia="Times New Roman" w:hAnsi="Times New Roman" w:cs="Times New Roman"/>
          <w:b/>
        </w:rPr>
        <w:t>ОБОБЩЕН ДОКЛАД ЗА ИЗПЪЛНЕНИЕТО НА ИНОВАТИВНИ ДЕЙНОСТИ</w:t>
      </w:r>
    </w:p>
    <w:p w:rsidR="008D1C68" w:rsidRDefault="008D1C68" w:rsidP="008D1C68">
      <w:pPr>
        <w:jc w:val="center"/>
        <w:rPr>
          <w:rFonts w:ascii="Times New Roman" w:eastAsia="Times New Roman" w:hAnsi="Times New Roman" w:cs="Times New Roman"/>
          <w:b/>
        </w:rPr>
      </w:pPr>
      <w:r>
        <w:rPr>
          <w:rFonts w:ascii="Times New Roman" w:eastAsia="Times New Roman" w:hAnsi="Times New Roman" w:cs="Times New Roman"/>
          <w:b/>
        </w:rPr>
        <w:t>ПО ПРОЕКТ ,,УСПЕХЪТ НИ ОБИЧА“</w:t>
      </w:r>
    </w:p>
    <w:p w:rsidR="008D1C68" w:rsidRDefault="008D1C68" w:rsidP="008D1C68">
      <w:pPr>
        <w:jc w:val="center"/>
        <w:rPr>
          <w:rFonts w:ascii="Times New Roman" w:eastAsia="Times New Roman" w:hAnsi="Times New Roman" w:cs="Times New Roman"/>
          <w:b/>
        </w:rPr>
      </w:pPr>
      <w:r>
        <w:rPr>
          <w:rFonts w:ascii="Times New Roman" w:eastAsia="Times New Roman" w:hAnsi="Times New Roman" w:cs="Times New Roman"/>
          <w:b/>
        </w:rPr>
        <w:t>2022-2023 година</w:t>
      </w:r>
    </w:p>
    <w:p w:rsidR="008D1C68" w:rsidRDefault="008D1C68" w:rsidP="008D1C68">
      <w:pPr>
        <w:jc w:val="center"/>
        <w:rPr>
          <w:rFonts w:ascii="Times New Roman" w:eastAsia="Times New Roman" w:hAnsi="Times New Roman" w:cs="Times New Roman"/>
          <w:b/>
        </w:rPr>
      </w:pPr>
    </w:p>
    <w:p w:rsidR="008D1C68" w:rsidRDefault="008D1C68"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E4C41">
        <w:rPr>
          <w:rFonts w:ascii="Times New Roman" w:eastAsia="Times New Roman" w:hAnsi="Times New Roman" w:cs="Times New Roman"/>
        </w:rPr>
        <w:t xml:space="preserve"> </w:t>
      </w:r>
      <w:r>
        <w:rPr>
          <w:rFonts w:ascii="Times New Roman" w:eastAsia="Times New Roman" w:hAnsi="Times New Roman" w:cs="Times New Roman"/>
          <w:sz w:val="24"/>
          <w:szCs w:val="24"/>
        </w:rPr>
        <w:t>За трета поредна година СУ ,,Йордан Йовков”  е сред одобрените в област Силистра иновативни училища. Свързаната с въвеждане на нови учебни предмети иновация е атрактивна и привлекателна за учениците от общината. Общият брой на учениците, обхванати в иновацията през учебната 2022/2023 година е 59.</w:t>
      </w:r>
    </w:p>
    <w:p w:rsidR="008D1C68" w:rsidRDefault="008D1C68"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Дейностите по проекта включват работа в дигитална среда чрез ,,Programiram.com“, като всяка една от факултативните групи е насочена в различна област на информационните технологии. Изключение прави иновативен предмет ,,Дигитална математика“, по който са сформирани 2 групи, в първи и втори клас, но с различно съдържание. </w:t>
      </w:r>
    </w:p>
    <w:p w:rsidR="008D1C68" w:rsidRDefault="008D1C68"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Характерно за иновативните предмети в училището ни е, че се работи изцяло в дигитална среда. Всеки един от учениците има свой акаунт и следва конкретни стъпки, чрез които в края на учебната година трябва да постигне определено ниво и да усвои нови знания и умения. Уроците са така структурирани, че  за да има качество и ефективност, ученикът трябва да приключи целия етап и да затвори кръга от планираните за усвояване знания и умения по предмета. В края на дейностите ученикът е усвоил целия набор от знания и умения и тогава може да използва тези свои способности.</w:t>
      </w:r>
    </w:p>
    <w:p w:rsidR="008D1C68" w:rsidRDefault="008D1C68"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4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центъра на третата година от прилаганата в училището иновация са няколко основни стъпки, а именно:</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Повишена активност в учебния и извънучебния процес от участниците в иновативните дейности</w:t>
      </w:r>
      <w:r>
        <w:rPr>
          <w:rFonts w:ascii="Times New Roman" w:eastAsia="Times New Roman" w:hAnsi="Times New Roman" w:cs="Times New Roman"/>
          <w:sz w:val="24"/>
          <w:szCs w:val="24"/>
        </w:rPr>
        <w:t>;</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Привличане на нови ученици в училището и в дейностите по проекта</w:t>
      </w:r>
      <w:r>
        <w:rPr>
          <w:rFonts w:ascii="Times New Roman" w:eastAsia="Times New Roman" w:hAnsi="Times New Roman" w:cs="Times New Roman"/>
          <w:sz w:val="24"/>
          <w:szCs w:val="24"/>
        </w:rPr>
        <w:t>;</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Подобрени умения за работа по проекти на персонала</w:t>
      </w:r>
      <w:r>
        <w:rPr>
          <w:rFonts w:ascii="Times New Roman" w:eastAsia="Times New Roman" w:hAnsi="Times New Roman" w:cs="Times New Roman"/>
          <w:sz w:val="24"/>
          <w:szCs w:val="24"/>
        </w:rPr>
        <w:t>;</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Споделяне на добри практики</w:t>
      </w:r>
      <w:r>
        <w:rPr>
          <w:rFonts w:ascii="Times New Roman" w:eastAsia="Times New Roman" w:hAnsi="Times New Roman" w:cs="Times New Roman"/>
          <w:sz w:val="24"/>
          <w:szCs w:val="24"/>
        </w:rPr>
        <w:t>;</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Мултиплициране на придобити умения от членовете на иновативния екип</w:t>
      </w:r>
      <w:r>
        <w:rPr>
          <w:rFonts w:ascii="Times New Roman" w:eastAsia="Times New Roman" w:hAnsi="Times New Roman" w:cs="Times New Roman"/>
          <w:sz w:val="24"/>
          <w:szCs w:val="24"/>
        </w:rPr>
        <w:t>;</w:t>
      </w:r>
    </w:p>
    <w:p w:rsid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Реализирано ефективно сътрудничество с външна организация</w:t>
      </w:r>
      <w:r>
        <w:rPr>
          <w:rFonts w:ascii="Times New Roman" w:eastAsia="Times New Roman" w:hAnsi="Times New Roman" w:cs="Times New Roman"/>
          <w:sz w:val="24"/>
          <w:szCs w:val="24"/>
        </w:rPr>
        <w:t>;</w:t>
      </w:r>
    </w:p>
    <w:p w:rsidR="008D1C68" w:rsidRPr="008D1C68" w:rsidRDefault="008D1C68" w:rsidP="004E4C41">
      <w:pPr>
        <w:pStyle w:val="a3"/>
        <w:numPr>
          <w:ilvl w:val="0"/>
          <w:numId w:val="5"/>
        </w:numPr>
        <w:spacing w:after="0" w:line="360" w:lineRule="auto"/>
        <w:jc w:val="both"/>
        <w:rPr>
          <w:rFonts w:ascii="Times New Roman" w:eastAsia="Times New Roman" w:hAnsi="Times New Roman" w:cs="Times New Roman"/>
          <w:sz w:val="24"/>
          <w:szCs w:val="24"/>
        </w:rPr>
      </w:pPr>
      <w:r w:rsidRPr="008D1C68">
        <w:rPr>
          <w:rFonts w:ascii="Times New Roman" w:eastAsia="Times New Roman" w:hAnsi="Times New Roman" w:cs="Times New Roman"/>
          <w:sz w:val="24"/>
          <w:szCs w:val="24"/>
        </w:rPr>
        <w:t>Измерване на степента на удовлетвореност от иновацията</w:t>
      </w:r>
    </w:p>
    <w:p w:rsidR="00AE33A0" w:rsidRDefault="008D1C68"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33A0" w:rsidRDefault="00AE33A0" w:rsidP="004E4C41">
      <w:pPr>
        <w:spacing w:after="0" w:line="360" w:lineRule="auto"/>
        <w:jc w:val="both"/>
        <w:rPr>
          <w:rFonts w:ascii="Times New Roman" w:eastAsia="Times New Roman" w:hAnsi="Times New Roman" w:cs="Times New Roman"/>
          <w:sz w:val="24"/>
          <w:szCs w:val="24"/>
        </w:rPr>
      </w:pPr>
    </w:p>
    <w:p w:rsidR="00AE33A0" w:rsidRDefault="00AE33A0" w:rsidP="004E4C41">
      <w:pPr>
        <w:spacing w:after="0" w:line="360" w:lineRule="auto"/>
        <w:jc w:val="both"/>
        <w:rPr>
          <w:rFonts w:ascii="Times New Roman" w:eastAsia="Times New Roman" w:hAnsi="Times New Roman" w:cs="Times New Roman"/>
          <w:sz w:val="24"/>
          <w:szCs w:val="24"/>
        </w:rPr>
      </w:pPr>
    </w:p>
    <w:p w:rsidR="00490DBF" w:rsidRDefault="004E4C41"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33A0">
        <w:rPr>
          <w:rFonts w:ascii="Times New Roman" w:eastAsia="Times New Roman" w:hAnsi="Times New Roman" w:cs="Times New Roman"/>
          <w:sz w:val="24"/>
          <w:szCs w:val="24"/>
        </w:rPr>
        <w:t xml:space="preserve">В края на всеки учебен срок учителите анкетират ученици, учители и родители, за да анализират нивото на активност </w:t>
      </w:r>
      <w:r w:rsidR="00AE33A0" w:rsidRPr="00AE33A0">
        <w:rPr>
          <w:rFonts w:ascii="Times New Roman" w:eastAsia="Times New Roman" w:hAnsi="Times New Roman" w:cs="Times New Roman"/>
          <w:sz w:val="24"/>
          <w:szCs w:val="24"/>
        </w:rPr>
        <w:t>учебния и извънучебния процес от учас</w:t>
      </w:r>
      <w:r w:rsidR="00AE33A0">
        <w:rPr>
          <w:rFonts w:ascii="Times New Roman" w:eastAsia="Times New Roman" w:hAnsi="Times New Roman" w:cs="Times New Roman"/>
          <w:sz w:val="24"/>
          <w:szCs w:val="24"/>
        </w:rPr>
        <w:t xml:space="preserve">тниците в иновативните дейности.  Това е от изключително значение, защото в основата на концепцията за настоящата иновация стои точно намерението на колегията да повиши активността на учениците.  През настоящата учебна година също бяха проведени такива анкети, някои онлайн, други на хартиен носител, като отново резултатът, който сочат те е, че активността на учениците се е повишила. Факт е, че прилаганите иновации привличат учениците и </w:t>
      </w:r>
      <w:r w:rsidR="00492DFF">
        <w:rPr>
          <w:rFonts w:ascii="Times New Roman" w:eastAsia="Times New Roman" w:hAnsi="Times New Roman" w:cs="Times New Roman"/>
          <w:sz w:val="24"/>
          <w:szCs w:val="24"/>
        </w:rPr>
        <w:t>ги мотивират повече. Особено силно е желанието на най-малките ученици от първи и втори клас, които с интерес очакват иновативните предмети. Една от целите на институцията ни е привличането на нови ученици и тук съществена роля за изпълнението на тази цел, особено при приема на първокласници, играят предлаганите иновативни предмети. Работата по проекта „ Успехът ни обича“ несъмнено подобри и уменията на персонала за работа по проекти. Важен елемент при разработване на един проект е мотивираният педагогически персонал, с какъвто СУ“ Йордан Йовков“ разполага, но не по-малък е и приноса на непедагогическия персонал, чийто умения за работа по проекти, несъмнено бяха подобрени и усъвършенствани. Трета поредна година учители и ученици, част от иновацията, споделят</w:t>
      </w:r>
      <w:r w:rsidR="00490DBF">
        <w:rPr>
          <w:rFonts w:ascii="Times New Roman" w:eastAsia="Times New Roman" w:hAnsi="Times New Roman" w:cs="Times New Roman"/>
          <w:sz w:val="24"/>
          <w:szCs w:val="24"/>
        </w:rPr>
        <w:t xml:space="preserve"> добри практики и мултиплицират придобити умения. През настоящата учебна година те показаха знания и умения, които представиха по време на откриването на Кабинет по природни науки. Учениците от ФУЧ „Интерактивен графичен дизайн“  създадоха лога на тема</w:t>
      </w:r>
    </w:p>
    <w:p w:rsidR="00AE33A0" w:rsidRDefault="00FF1A6A"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0DBF">
        <w:rPr>
          <w:rFonts w:ascii="Times New Roman" w:eastAsia="Times New Roman" w:hAnsi="Times New Roman" w:cs="Times New Roman"/>
          <w:sz w:val="24"/>
          <w:szCs w:val="24"/>
        </w:rPr>
        <w:t xml:space="preserve">Природни науки“ на своите графични таблети, които показаха на гостите, а </w:t>
      </w:r>
      <w:r w:rsidR="00490DBF" w:rsidRPr="00490DBF">
        <w:rPr>
          <w:rFonts w:ascii="Times New Roman" w:eastAsia="Times New Roman" w:hAnsi="Times New Roman" w:cs="Times New Roman"/>
          <w:sz w:val="24"/>
          <w:szCs w:val="24"/>
        </w:rPr>
        <w:t>осмокласниците изучаващи иновативен предмет „Уеб програмиране“</w:t>
      </w:r>
      <w:r w:rsidR="00490DBF">
        <w:rPr>
          <w:rFonts w:ascii="Times New Roman" w:eastAsia="Times New Roman" w:hAnsi="Times New Roman" w:cs="Times New Roman"/>
          <w:sz w:val="24"/>
          <w:szCs w:val="24"/>
        </w:rPr>
        <w:t xml:space="preserve"> създадоха сайт, специално за методическо обединение по природни науки.  </w:t>
      </w:r>
    </w:p>
    <w:p w:rsidR="002E77C5" w:rsidRDefault="004E4C41"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77C5" w:rsidRPr="002E77C5">
        <w:rPr>
          <w:rFonts w:ascii="Times New Roman" w:eastAsia="Times New Roman" w:hAnsi="Times New Roman" w:cs="Times New Roman"/>
          <w:sz w:val="24"/>
          <w:szCs w:val="24"/>
        </w:rPr>
        <w:t>Реално стъпките са едни и същи от началото на иновацията, но през всяка година се надграждат с нещо ново. Тази година новост е сътрудничеството с външна фирма.</w:t>
      </w:r>
    </w:p>
    <w:p w:rsidR="002E77C5" w:rsidRDefault="002E77C5"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началото на учебната година учителите, преподаващи иновативните предмети, имаха визия, коя е външната фирма, с която биха си сътрудничили най-ефективно. Самите дейности  се състояха в края на учебната година, защото идеята беше преди срещата с представителите на външни организации, учениците да имат натрупани знания и умения в конкретната област.</w:t>
      </w:r>
    </w:p>
    <w:p w:rsidR="007E1C9C" w:rsidRDefault="002E77C5"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4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Учениците от ФУЧ „</w:t>
      </w:r>
      <w:r w:rsidR="007E1C9C" w:rsidRPr="007E1C9C">
        <w:rPr>
          <w:rFonts w:ascii="Times New Roman" w:eastAsia="Times New Roman" w:hAnsi="Times New Roman" w:cs="Times New Roman"/>
          <w:sz w:val="24"/>
          <w:szCs w:val="24"/>
        </w:rPr>
        <w:t>Интерактивен графичен дизайн</w:t>
      </w:r>
      <w:r w:rsidR="007E1C9C">
        <w:rPr>
          <w:rFonts w:ascii="Times New Roman" w:eastAsia="Times New Roman" w:hAnsi="Times New Roman" w:cs="Times New Roman"/>
          <w:sz w:val="24"/>
          <w:szCs w:val="24"/>
        </w:rPr>
        <w:t>“, с ръководител Елена Тодорова, се срещнаха</w:t>
      </w:r>
      <w:r w:rsidR="007E1C9C" w:rsidRPr="007E1C9C">
        <w:rPr>
          <w:rFonts w:ascii="Times New Roman" w:eastAsia="Times New Roman" w:hAnsi="Times New Roman" w:cs="Times New Roman"/>
          <w:sz w:val="24"/>
          <w:szCs w:val="24"/>
        </w:rPr>
        <w:t xml:space="preserve"> с графичния дизайнер Денислав </w:t>
      </w:r>
      <w:proofErr w:type="spellStart"/>
      <w:r w:rsidR="007E1C9C" w:rsidRPr="007E1C9C">
        <w:rPr>
          <w:rFonts w:ascii="Times New Roman" w:eastAsia="Times New Roman" w:hAnsi="Times New Roman" w:cs="Times New Roman"/>
          <w:sz w:val="24"/>
          <w:szCs w:val="24"/>
        </w:rPr>
        <w:t>Калдарев</w:t>
      </w:r>
      <w:proofErr w:type="spellEnd"/>
      <w:r w:rsidR="007E1C9C" w:rsidRPr="007E1C9C">
        <w:rPr>
          <w:rFonts w:ascii="Times New Roman" w:eastAsia="Times New Roman" w:hAnsi="Times New Roman" w:cs="Times New Roman"/>
          <w:sz w:val="24"/>
          <w:szCs w:val="24"/>
        </w:rPr>
        <w:t xml:space="preserve">, който ги запозна с приложението на компютърната графика в професионалното развитие, с видовете </w:t>
      </w:r>
      <w:r w:rsidR="007E1C9C" w:rsidRPr="007E1C9C">
        <w:rPr>
          <w:rFonts w:ascii="Times New Roman" w:eastAsia="Times New Roman" w:hAnsi="Times New Roman" w:cs="Times New Roman"/>
          <w:sz w:val="24"/>
          <w:szCs w:val="24"/>
        </w:rPr>
        <w:lastRenderedPageBreak/>
        <w:t>дизайн, с начина, по който се подготвят графични проекти.</w:t>
      </w:r>
      <w:r w:rsidR="007E1C9C">
        <w:rPr>
          <w:rFonts w:ascii="Times New Roman" w:eastAsia="Times New Roman" w:hAnsi="Times New Roman" w:cs="Times New Roman"/>
          <w:sz w:val="24"/>
          <w:szCs w:val="24"/>
        </w:rPr>
        <w:t xml:space="preserve"> Лекторът, представи свои лични проекти пред учениците, като обърна внимание на тънкости, които са важни в тази професия. Всичко това предизвика огромен интерес у петокласниците, които споделиха, че имат намерение и в бъдеще да се занимават с такъв вид дейност.</w:t>
      </w:r>
    </w:p>
    <w:p w:rsidR="007E1C9C" w:rsidRPr="007E1C9C" w:rsidRDefault="007E1C9C"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4C41">
        <w:rPr>
          <w:rFonts w:ascii="Times New Roman" w:eastAsia="Times New Roman" w:hAnsi="Times New Roman" w:cs="Times New Roman"/>
          <w:sz w:val="24"/>
          <w:szCs w:val="24"/>
        </w:rPr>
        <w:t xml:space="preserve">   </w:t>
      </w:r>
      <w:r w:rsidRPr="007E1C9C">
        <w:rPr>
          <w:rFonts w:ascii="Times New Roman" w:eastAsia="Times New Roman" w:hAnsi="Times New Roman" w:cs="Times New Roman"/>
          <w:sz w:val="24"/>
          <w:szCs w:val="24"/>
        </w:rPr>
        <w:t>Осмокласниците, с ръководител Нели Манчева</w:t>
      </w:r>
      <w:r>
        <w:rPr>
          <w:rFonts w:ascii="Times New Roman" w:eastAsia="Times New Roman" w:hAnsi="Times New Roman" w:cs="Times New Roman"/>
          <w:sz w:val="24"/>
          <w:szCs w:val="24"/>
        </w:rPr>
        <w:t xml:space="preserve">, </w:t>
      </w:r>
      <w:r w:rsidRPr="007E1C9C">
        <w:rPr>
          <w:rFonts w:ascii="Times New Roman" w:eastAsia="Times New Roman" w:hAnsi="Times New Roman" w:cs="Times New Roman"/>
          <w:sz w:val="24"/>
          <w:szCs w:val="24"/>
        </w:rPr>
        <w:t xml:space="preserve"> имаха възможността да се запознаят с практикуващ програмист в лицето на младия асистент по Функционално програмиране към СУ „Св. Климент Охридски“ – </w:t>
      </w:r>
      <w:proofErr w:type="spellStart"/>
      <w:r w:rsidRPr="007E1C9C">
        <w:rPr>
          <w:rFonts w:ascii="Times New Roman" w:eastAsia="Times New Roman" w:hAnsi="Times New Roman" w:cs="Times New Roman"/>
          <w:sz w:val="24"/>
          <w:szCs w:val="24"/>
        </w:rPr>
        <w:t>Еслин</w:t>
      </w:r>
      <w:proofErr w:type="spellEnd"/>
      <w:r w:rsidRPr="007E1C9C">
        <w:rPr>
          <w:rFonts w:ascii="Times New Roman" w:eastAsia="Times New Roman" w:hAnsi="Times New Roman" w:cs="Times New Roman"/>
          <w:sz w:val="24"/>
          <w:szCs w:val="24"/>
        </w:rPr>
        <w:t xml:space="preserve"> </w:t>
      </w:r>
      <w:proofErr w:type="spellStart"/>
      <w:r w:rsidRPr="007E1C9C">
        <w:rPr>
          <w:rFonts w:ascii="Times New Roman" w:eastAsia="Times New Roman" w:hAnsi="Times New Roman" w:cs="Times New Roman"/>
          <w:sz w:val="24"/>
          <w:szCs w:val="24"/>
        </w:rPr>
        <w:t>Каранасуф</w:t>
      </w:r>
      <w:proofErr w:type="spellEnd"/>
      <w:r w:rsidRPr="007E1C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Вторият представител на външна организация е </w:t>
      </w:r>
      <w:r w:rsidRPr="007E1C9C">
        <w:rPr>
          <w:rFonts w:ascii="Times New Roman" w:eastAsia="Times New Roman" w:hAnsi="Times New Roman" w:cs="Times New Roman"/>
          <w:sz w:val="24"/>
          <w:szCs w:val="24"/>
        </w:rPr>
        <w:t>въ</w:t>
      </w:r>
      <w:r>
        <w:rPr>
          <w:rFonts w:ascii="Times New Roman" w:eastAsia="Times New Roman" w:hAnsi="Times New Roman" w:cs="Times New Roman"/>
          <w:sz w:val="24"/>
          <w:szCs w:val="24"/>
        </w:rPr>
        <w:t xml:space="preserve">зпитаник на СУ „Йордан Йовков“ . Тя </w:t>
      </w:r>
      <w:r w:rsidRPr="007E1C9C">
        <w:rPr>
          <w:rFonts w:ascii="Times New Roman" w:eastAsia="Times New Roman" w:hAnsi="Times New Roman" w:cs="Times New Roman"/>
          <w:sz w:val="24"/>
          <w:szCs w:val="24"/>
        </w:rPr>
        <w:t>изучава Компютърни науки и Изкуствен интелект в СУ „Св. Климент Охридски“, а сега е софтуерен разработчик и асистент в университета.</w:t>
      </w:r>
      <w:r>
        <w:rPr>
          <w:rFonts w:ascii="Times New Roman" w:eastAsia="Times New Roman" w:hAnsi="Times New Roman" w:cs="Times New Roman"/>
          <w:sz w:val="24"/>
          <w:szCs w:val="24"/>
        </w:rPr>
        <w:t xml:space="preserve"> В основата на диалога между г-</w:t>
      </w:r>
      <w:r w:rsidR="004B5C73">
        <w:rPr>
          <w:rFonts w:ascii="Times New Roman" w:eastAsia="Times New Roman" w:hAnsi="Times New Roman" w:cs="Times New Roman"/>
          <w:sz w:val="24"/>
          <w:szCs w:val="24"/>
        </w:rPr>
        <w:t>ца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Каранасуф</w:t>
      </w:r>
      <w:proofErr w:type="spellEnd"/>
      <w:r>
        <w:rPr>
          <w:rFonts w:ascii="Times New Roman" w:eastAsia="Times New Roman" w:hAnsi="Times New Roman" w:cs="Times New Roman"/>
          <w:sz w:val="24"/>
          <w:szCs w:val="24"/>
        </w:rPr>
        <w:t xml:space="preserve"> и учениците от осми клас бе </w:t>
      </w:r>
      <w:r w:rsidRPr="007E1C9C">
        <w:rPr>
          <w:rFonts w:ascii="Times New Roman" w:eastAsia="Times New Roman" w:hAnsi="Times New Roman" w:cs="Times New Roman"/>
          <w:sz w:val="24"/>
          <w:szCs w:val="24"/>
        </w:rPr>
        <w:t>софтуерното инженерство, за уменията и качествата, които трябва да притежава софтуерния инженер.</w:t>
      </w:r>
      <w:r w:rsidR="009933A4">
        <w:rPr>
          <w:rFonts w:ascii="Times New Roman" w:eastAsia="Times New Roman" w:hAnsi="Times New Roman" w:cs="Times New Roman"/>
          <w:sz w:val="24"/>
          <w:szCs w:val="24"/>
        </w:rPr>
        <w:t xml:space="preserve"> </w:t>
      </w:r>
      <w:r w:rsidRPr="007E1C9C">
        <w:rPr>
          <w:rFonts w:ascii="Times New Roman" w:eastAsia="Times New Roman" w:hAnsi="Times New Roman" w:cs="Times New Roman"/>
          <w:sz w:val="24"/>
          <w:szCs w:val="24"/>
        </w:rPr>
        <w:t>Осмокласниците, чиито програмни познания са само начални, получиха насоки как да се развиват в уеб програмирането, кои са плюсовете и минусите в тази сфера.</w:t>
      </w:r>
    </w:p>
    <w:p w:rsidR="00AE33A0" w:rsidRDefault="007E1C9C" w:rsidP="004E4C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33A0" w:rsidRPr="00AE33A0">
        <w:rPr>
          <w:rFonts w:ascii="Times New Roman" w:eastAsia="Times New Roman" w:hAnsi="Times New Roman" w:cs="Times New Roman"/>
          <w:sz w:val="24"/>
          <w:szCs w:val="24"/>
        </w:rPr>
        <w:t>В резултат от дейностите по проект „ Успехът ни обича“ през предходните две години, през настоящата  2022/2023 интересът към факултативните часове по нововъведените иновативни предмети бе значително повишен и броят на записаните ученици достигна 59.</w:t>
      </w:r>
    </w:p>
    <w:p w:rsidR="008D1C68" w:rsidRPr="007E1C9C" w:rsidRDefault="007E1C9C" w:rsidP="004E4C41">
      <w:pPr>
        <w:spacing w:after="0" w:line="360" w:lineRule="auto"/>
        <w:jc w:val="both"/>
        <w:rPr>
          <w:rFonts w:ascii="inherit" w:eastAsia="Times New Roman" w:hAnsi="inherit" w:cs="Segoe UI Historic"/>
          <w:color w:val="050505"/>
          <w:sz w:val="23"/>
          <w:szCs w:val="23"/>
        </w:rPr>
      </w:pPr>
      <w:r>
        <w:rPr>
          <w:rFonts w:ascii="Times New Roman" w:eastAsia="Times New Roman" w:hAnsi="Times New Roman" w:cs="Times New Roman"/>
          <w:sz w:val="24"/>
          <w:szCs w:val="24"/>
        </w:rPr>
        <w:t xml:space="preserve">     </w:t>
      </w:r>
      <w:r w:rsidR="008D1C68">
        <w:rPr>
          <w:rFonts w:ascii="Times New Roman" w:eastAsia="Times New Roman" w:hAnsi="Times New Roman" w:cs="Times New Roman"/>
          <w:sz w:val="24"/>
          <w:szCs w:val="24"/>
        </w:rPr>
        <w:t>След  анализ на докладите на учителите по иновативните предмети се налагат следните изводи и обобщения:</w:t>
      </w:r>
    </w:p>
    <w:p w:rsidR="008D1C68" w:rsidRPr="009C154F" w:rsidRDefault="008D1C68" w:rsidP="004E4C41">
      <w:pPr>
        <w:spacing w:after="0" w:line="360" w:lineRule="auto"/>
        <w:jc w:val="both"/>
        <w:rPr>
          <w:rFonts w:ascii="Times New Roman" w:eastAsia="Times New Roman" w:hAnsi="Times New Roman" w:cs="Times New Roman"/>
          <w:b/>
          <w:sz w:val="24"/>
          <w:szCs w:val="24"/>
        </w:rPr>
      </w:pPr>
      <w:r w:rsidRPr="009C154F">
        <w:rPr>
          <w:rFonts w:ascii="Times New Roman" w:eastAsia="Times New Roman" w:hAnsi="Times New Roman" w:cs="Times New Roman"/>
          <w:b/>
          <w:sz w:val="24"/>
          <w:szCs w:val="24"/>
        </w:rPr>
        <w:t>Иновативен предмет ,,Дигитална математика“</w:t>
      </w:r>
    </w:p>
    <w:p w:rsidR="008D1C68" w:rsidRPr="007E1C9C" w:rsidRDefault="008D1C68" w:rsidP="004E4C41">
      <w:pPr>
        <w:pStyle w:val="a3"/>
        <w:numPr>
          <w:ilvl w:val="0"/>
          <w:numId w:val="1"/>
        </w:numPr>
        <w:spacing w:after="0" w:line="360" w:lineRule="auto"/>
        <w:jc w:val="both"/>
        <w:rPr>
          <w:rFonts w:ascii="Times New Roman" w:eastAsia="Times New Roman" w:hAnsi="Times New Roman" w:cs="Times New Roman"/>
          <w:color w:val="000000" w:themeColor="text1"/>
          <w:sz w:val="24"/>
          <w:szCs w:val="24"/>
        </w:rPr>
      </w:pPr>
      <w:r w:rsidRPr="007E1C9C">
        <w:rPr>
          <w:rFonts w:ascii="Times New Roman" w:eastAsia="Times New Roman" w:hAnsi="Times New Roman" w:cs="Times New Roman"/>
          <w:color w:val="000000" w:themeColor="text1"/>
          <w:sz w:val="24"/>
          <w:szCs w:val="24"/>
        </w:rPr>
        <w:t xml:space="preserve">Учениците се справят много добре с поставените задачи. Изпитват удоволствие от изпълнението на задачите и с лекота изучават новите знания и умения. </w:t>
      </w:r>
    </w:p>
    <w:p w:rsidR="008D1C68" w:rsidRPr="009C154F" w:rsidRDefault="008D1C68" w:rsidP="004E4C4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9C154F">
        <w:rPr>
          <w:rFonts w:ascii="Times New Roman" w:eastAsia="Times New Roman" w:hAnsi="Times New Roman" w:cs="Times New Roman"/>
          <w:color w:val="000000" w:themeColor="text1"/>
          <w:sz w:val="24"/>
          <w:szCs w:val="24"/>
        </w:rPr>
        <w:t>Учениците имат отлични резултати в обучението по математика и по останалите учебни предмети от учебния план.</w:t>
      </w:r>
    </w:p>
    <w:p w:rsidR="008D1C68" w:rsidRPr="009C154F" w:rsidRDefault="008D1C68" w:rsidP="004E4C4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9C154F">
        <w:rPr>
          <w:rFonts w:ascii="Times New Roman" w:eastAsia="Times New Roman" w:hAnsi="Times New Roman" w:cs="Times New Roman"/>
          <w:color w:val="000000" w:themeColor="text1"/>
          <w:sz w:val="24"/>
          <w:szCs w:val="24"/>
        </w:rPr>
        <w:t>Работата по проекта развива логическо мислене. Тя подпомага тяхната увереност и добро представяне в ученически състезания по математика. Дванадесет от учениците участваха в първи и втори кръг на международната олимпиада KINGS</w:t>
      </w:r>
      <w:r w:rsidR="007E1C9C">
        <w:rPr>
          <w:rFonts w:ascii="Times New Roman" w:eastAsia="Times New Roman" w:hAnsi="Times New Roman" w:cs="Times New Roman"/>
          <w:color w:val="000000" w:themeColor="text1"/>
          <w:sz w:val="24"/>
          <w:szCs w:val="24"/>
        </w:rPr>
        <w:t xml:space="preserve"> </w:t>
      </w:r>
      <w:r w:rsidRPr="009C154F">
        <w:rPr>
          <w:rFonts w:ascii="Times New Roman" w:eastAsia="Times New Roman" w:hAnsi="Times New Roman" w:cs="Times New Roman"/>
          <w:color w:val="000000" w:themeColor="text1"/>
          <w:sz w:val="24"/>
          <w:szCs w:val="24"/>
        </w:rPr>
        <w:t>OLIMPIAD.</w:t>
      </w:r>
    </w:p>
    <w:p w:rsidR="008D1C68" w:rsidRPr="00DE76FB" w:rsidRDefault="008D1C68" w:rsidP="004E4C41">
      <w:pPr>
        <w:spacing w:after="0" w:line="360" w:lineRule="auto"/>
        <w:jc w:val="both"/>
        <w:rPr>
          <w:rFonts w:ascii="Times New Roman" w:eastAsia="Times New Roman" w:hAnsi="Times New Roman" w:cs="Times New Roman"/>
          <w:b/>
          <w:sz w:val="24"/>
          <w:szCs w:val="24"/>
        </w:rPr>
      </w:pPr>
      <w:r w:rsidRPr="00DE76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Иновативен предмет</w:t>
      </w:r>
      <w:r w:rsidRPr="00DE76FB">
        <w:rPr>
          <w:rFonts w:ascii="Times New Roman" w:eastAsia="Times New Roman" w:hAnsi="Times New Roman" w:cs="Times New Roman"/>
          <w:b/>
          <w:sz w:val="24"/>
          <w:szCs w:val="24"/>
        </w:rPr>
        <w:t xml:space="preserve">  ,,Интерактивен графичен дизайн“      </w:t>
      </w:r>
    </w:p>
    <w:p w:rsidR="008D1C68" w:rsidRDefault="008D1C68" w:rsidP="004E4C4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Учениците се справят отлично и следват с необходимото темпо </w:t>
      </w:r>
      <w:r w:rsidRPr="009C154F">
        <w:rPr>
          <w:rFonts w:ascii="Times New Roman" w:eastAsia="Times New Roman" w:hAnsi="Times New Roman" w:cs="Times New Roman"/>
          <w:color w:val="000000"/>
          <w:sz w:val="24"/>
          <w:szCs w:val="24"/>
        </w:rPr>
        <w:t>поставените задачи</w:t>
      </w:r>
      <w:r>
        <w:rPr>
          <w:rFonts w:ascii="Times New Roman" w:eastAsia="Times New Roman" w:hAnsi="Times New Roman" w:cs="Times New Roman"/>
          <w:color w:val="000000"/>
          <w:sz w:val="24"/>
          <w:szCs w:val="24"/>
        </w:rPr>
        <w:t>.</w:t>
      </w:r>
    </w:p>
    <w:p w:rsidR="004E4C41" w:rsidRDefault="008D1C68" w:rsidP="004E4C4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E4C41">
        <w:rPr>
          <w:rFonts w:ascii="Times New Roman" w:eastAsia="Times New Roman" w:hAnsi="Times New Roman" w:cs="Times New Roman"/>
          <w:color w:val="000000"/>
          <w:sz w:val="24"/>
          <w:szCs w:val="24"/>
        </w:rPr>
        <w:t xml:space="preserve">Участниците в групата с лекота усвояват  новите знания и умения. </w:t>
      </w:r>
    </w:p>
    <w:p w:rsidR="008D1C68" w:rsidRPr="004E4C41" w:rsidRDefault="008D1C68" w:rsidP="004E4C4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E4C41">
        <w:rPr>
          <w:rFonts w:ascii="Times New Roman" w:eastAsia="Times New Roman" w:hAnsi="Times New Roman" w:cs="Times New Roman"/>
          <w:color w:val="000000" w:themeColor="text1"/>
          <w:sz w:val="24"/>
          <w:szCs w:val="24"/>
        </w:rPr>
        <w:lastRenderedPageBreak/>
        <w:t>В иновативния предмет са включени с трима повече на брой ученици, в сравнение с предходната година.</w:t>
      </w:r>
    </w:p>
    <w:p w:rsidR="004E4C41" w:rsidRPr="004E4C41" w:rsidRDefault="004E4C41" w:rsidP="004E4C41">
      <w:pPr>
        <w:numPr>
          <w:ilvl w:val="0"/>
          <w:numId w:val="2"/>
        </w:numPr>
        <w:spacing w:after="0" w:line="360" w:lineRule="auto"/>
        <w:jc w:val="both"/>
        <w:rPr>
          <w:rFonts w:ascii="Times New Roman" w:eastAsia="Times New Roman" w:hAnsi="Times New Roman" w:cs="Times New Roman"/>
          <w:b/>
          <w:sz w:val="24"/>
          <w:szCs w:val="24"/>
        </w:rPr>
      </w:pPr>
      <w:r w:rsidRPr="004E4C41">
        <w:rPr>
          <w:rFonts w:ascii="Times New Roman" w:eastAsia="Times New Roman" w:hAnsi="Times New Roman" w:cs="Times New Roman"/>
          <w:color w:val="000000" w:themeColor="text1"/>
          <w:sz w:val="24"/>
          <w:szCs w:val="24"/>
        </w:rPr>
        <w:t xml:space="preserve">Реализирана е </w:t>
      </w:r>
      <w:r w:rsidR="008D1C68" w:rsidRPr="004E4C41">
        <w:rPr>
          <w:rFonts w:ascii="Times New Roman" w:eastAsia="Times New Roman" w:hAnsi="Times New Roman" w:cs="Times New Roman"/>
          <w:color w:val="000000" w:themeColor="text1"/>
          <w:sz w:val="24"/>
          <w:szCs w:val="24"/>
        </w:rPr>
        <w:t>среща с представител на външна организация - графичен ди</w:t>
      </w:r>
      <w:r>
        <w:rPr>
          <w:rFonts w:ascii="Times New Roman" w:eastAsia="Times New Roman" w:hAnsi="Times New Roman" w:cs="Times New Roman"/>
          <w:color w:val="000000" w:themeColor="text1"/>
          <w:sz w:val="24"/>
          <w:szCs w:val="24"/>
        </w:rPr>
        <w:t xml:space="preserve">зайнер за съвместни дейности </w:t>
      </w:r>
    </w:p>
    <w:p w:rsidR="008D1C68" w:rsidRPr="004E4C41" w:rsidRDefault="008D1C68" w:rsidP="004E4C41">
      <w:pPr>
        <w:spacing w:after="0" w:line="360" w:lineRule="auto"/>
        <w:ind w:left="360"/>
        <w:jc w:val="both"/>
        <w:rPr>
          <w:rFonts w:ascii="Times New Roman" w:eastAsia="Times New Roman" w:hAnsi="Times New Roman" w:cs="Times New Roman"/>
          <w:b/>
          <w:sz w:val="24"/>
          <w:szCs w:val="24"/>
        </w:rPr>
      </w:pPr>
      <w:r w:rsidRPr="004E4C41">
        <w:rPr>
          <w:rFonts w:ascii="Times New Roman" w:eastAsia="Times New Roman" w:hAnsi="Times New Roman" w:cs="Times New Roman"/>
          <w:b/>
          <w:sz w:val="24"/>
          <w:szCs w:val="24"/>
        </w:rPr>
        <w:t>Иновативен предмет  ,,Уеб програмиране“</w:t>
      </w:r>
    </w:p>
    <w:p w:rsidR="004E4C41" w:rsidRDefault="008D1C68" w:rsidP="004E4C4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E4C41">
        <w:rPr>
          <w:rFonts w:ascii="Times New Roman" w:eastAsia="Times New Roman" w:hAnsi="Times New Roman" w:cs="Times New Roman"/>
          <w:color w:val="000000"/>
          <w:sz w:val="24"/>
          <w:szCs w:val="24"/>
        </w:rPr>
        <w:t>Учениците преодоляха първоначалните затр</w:t>
      </w:r>
      <w:r w:rsidR="004E4C41">
        <w:rPr>
          <w:rFonts w:ascii="Times New Roman" w:eastAsia="Times New Roman" w:hAnsi="Times New Roman" w:cs="Times New Roman"/>
          <w:color w:val="000000"/>
          <w:sz w:val="24"/>
          <w:szCs w:val="24"/>
        </w:rPr>
        <w:t>уднения с новата работна среда.</w:t>
      </w:r>
    </w:p>
    <w:p w:rsidR="004E4C41" w:rsidRDefault="008D1C68" w:rsidP="004E4C4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E4C41">
        <w:rPr>
          <w:rFonts w:ascii="Times New Roman" w:eastAsia="Times New Roman" w:hAnsi="Times New Roman" w:cs="Times New Roman"/>
          <w:color w:val="000000"/>
          <w:sz w:val="24"/>
          <w:szCs w:val="24"/>
        </w:rPr>
        <w:t>Дигиталната онлайн среда дава възможност първо да се проследи теорията и след това да се прилагат инструкциите</w:t>
      </w:r>
      <w:r w:rsidR="004E4C41">
        <w:rPr>
          <w:rFonts w:ascii="Times New Roman" w:eastAsia="Times New Roman" w:hAnsi="Times New Roman" w:cs="Times New Roman"/>
          <w:color w:val="000000"/>
          <w:sz w:val="24"/>
          <w:szCs w:val="24"/>
        </w:rPr>
        <w:t>.</w:t>
      </w:r>
    </w:p>
    <w:p w:rsidR="008D1C68" w:rsidRPr="004E4C41" w:rsidRDefault="008D1C68" w:rsidP="004E4C4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4E4C41">
        <w:rPr>
          <w:rFonts w:ascii="Times New Roman" w:eastAsia="Times New Roman" w:hAnsi="Times New Roman" w:cs="Times New Roman"/>
          <w:color w:val="000000"/>
          <w:sz w:val="24"/>
          <w:szCs w:val="24"/>
        </w:rPr>
        <w:t xml:space="preserve">Знанията и уменията в областта на програмирането учениците демонстрираха в часовете по информационни технологии – ООП. Така предизвикаха интереса на своите съученици. </w:t>
      </w:r>
    </w:p>
    <w:p w:rsidR="008D1C68" w:rsidRDefault="008D1C68" w:rsidP="004E4C41">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Учениците от факултативното обучение с разбиране разчитат кода при създаване на уеб страници по съответния предмет.</w:t>
      </w:r>
    </w:p>
    <w:p w:rsidR="008D1C68" w:rsidRPr="009C154F" w:rsidRDefault="004E4C41" w:rsidP="004E4C4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D1C68" w:rsidRPr="009C154F">
        <w:rPr>
          <w:rFonts w:ascii="Times New Roman" w:eastAsia="Times New Roman" w:hAnsi="Times New Roman" w:cs="Times New Roman"/>
          <w:color w:val="000000"/>
          <w:sz w:val="24"/>
          <w:szCs w:val="24"/>
        </w:rPr>
        <w:t>Изводите, които се налагат от анализите на преп</w:t>
      </w:r>
      <w:r w:rsidR="008D1C68">
        <w:rPr>
          <w:rFonts w:ascii="Times New Roman" w:eastAsia="Times New Roman" w:hAnsi="Times New Roman" w:cs="Times New Roman"/>
          <w:color w:val="000000"/>
          <w:sz w:val="24"/>
          <w:szCs w:val="24"/>
        </w:rPr>
        <w:t xml:space="preserve">одаващите иновативни предмети и които са изцяло в съответствие с предварително заложените цели на проекта </w:t>
      </w:r>
      <w:r w:rsidR="008D1C68" w:rsidRPr="009C154F">
        <w:rPr>
          <w:rFonts w:ascii="Times New Roman" w:eastAsia="Times New Roman" w:hAnsi="Times New Roman" w:cs="Times New Roman"/>
          <w:color w:val="000000"/>
          <w:sz w:val="24"/>
          <w:szCs w:val="24"/>
        </w:rPr>
        <w:t>са:</w:t>
      </w:r>
    </w:p>
    <w:p w:rsidR="008D1C68" w:rsidRDefault="008D1C68"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72ADB">
        <w:rPr>
          <w:rFonts w:ascii="Times New Roman" w:eastAsia="Times New Roman" w:hAnsi="Times New Roman" w:cs="Times New Roman"/>
          <w:color w:val="000000"/>
          <w:sz w:val="24"/>
          <w:szCs w:val="24"/>
        </w:rPr>
        <w:t xml:space="preserve">В резултат от </w:t>
      </w:r>
      <w:r>
        <w:rPr>
          <w:rFonts w:ascii="Times New Roman" w:eastAsia="Times New Roman" w:hAnsi="Times New Roman" w:cs="Times New Roman"/>
          <w:color w:val="000000"/>
          <w:sz w:val="24"/>
          <w:szCs w:val="24"/>
        </w:rPr>
        <w:t xml:space="preserve">прилаганите иновации </w:t>
      </w:r>
      <w:r w:rsidRPr="00772ADB">
        <w:rPr>
          <w:rFonts w:ascii="Times New Roman" w:eastAsia="Times New Roman" w:hAnsi="Times New Roman" w:cs="Times New Roman"/>
          <w:color w:val="000000"/>
          <w:sz w:val="24"/>
          <w:szCs w:val="24"/>
        </w:rPr>
        <w:t xml:space="preserve"> през учебната 202</w:t>
      </w:r>
      <w:r>
        <w:rPr>
          <w:rFonts w:ascii="Times New Roman" w:eastAsia="Times New Roman" w:hAnsi="Times New Roman" w:cs="Times New Roman"/>
          <w:color w:val="000000"/>
          <w:sz w:val="24"/>
          <w:szCs w:val="24"/>
        </w:rPr>
        <w:t>2/2023 година са привлечени нови ученици и в сравнение с предходните години увеличението е с около 25 %.</w:t>
      </w:r>
    </w:p>
    <w:p w:rsidR="008D1C68" w:rsidRDefault="008D1C68"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72ADB">
        <w:rPr>
          <w:rFonts w:ascii="Times New Roman" w:eastAsia="Times New Roman" w:hAnsi="Times New Roman" w:cs="Times New Roman"/>
          <w:color w:val="000000"/>
          <w:sz w:val="24"/>
          <w:szCs w:val="24"/>
        </w:rPr>
        <w:t>Повишена</w:t>
      </w:r>
      <w:r>
        <w:rPr>
          <w:rFonts w:ascii="Times New Roman" w:eastAsia="Times New Roman" w:hAnsi="Times New Roman" w:cs="Times New Roman"/>
          <w:color w:val="000000"/>
          <w:sz w:val="24"/>
          <w:szCs w:val="24"/>
        </w:rPr>
        <w:t xml:space="preserve"> е</w:t>
      </w:r>
      <w:r w:rsidRPr="00772ADB">
        <w:rPr>
          <w:rFonts w:ascii="Times New Roman" w:eastAsia="Times New Roman" w:hAnsi="Times New Roman" w:cs="Times New Roman"/>
          <w:color w:val="000000"/>
          <w:sz w:val="24"/>
          <w:szCs w:val="24"/>
        </w:rPr>
        <w:t xml:space="preserve"> активност</w:t>
      </w:r>
      <w:r>
        <w:rPr>
          <w:rFonts w:ascii="Times New Roman" w:eastAsia="Times New Roman" w:hAnsi="Times New Roman" w:cs="Times New Roman"/>
          <w:color w:val="000000"/>
          <w:sz w:val="24"/>
          <w:szCs w:val="24"/>
        </w:rPr>
        <w:t>та</w:t>
      </w:r>
      <w:r w:rsidRPr="00772ADB">
        <w:rPr>
          <w:rFonts w:ascii="Times New Roman" w:eastAsia="Times New Roman" w:hAnsi="Times New Roman" w:cs="Times New Roman"/>
          <w:color w:val="000000"/>
          <w:sz w:val="24"/>
          <w:szCs w:val="24"/>
        </w:rPr>
        <w:t xml:space="preserve"> в учебния и извънучебния процес от участниците в иновативните дейности</w:t>
      </w:r>
      <w:r w:rsidR="004A05FD">
        <w:rPr>
          <w:rFonts w:ascii="Times New Roman" w:eastAsia="Times New Roman" w:hAnsi="Times New Roman" w:cs="Times New Roman"/>
          <w:color w:val="000000"/>
          <w:sz w:val="24"/>
          <w:szCs w:val="24"/>
        </w:rPr>
        <w:t>.</w:t>
      </w:r>
    </w:p>
    <w:p w:rsidR="008D1C68" w:rsidRDefault="008D1C68"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72ADB">
        <w:rPr>
          <w:rFonts w:ascii="Times New Roman" w:eastAsia="Times New Roman" w:hAnsi="Times New Roman" w:cs="Times New Roman"/>
          <w:color w:val="000000"/>
          <w:sz w:val="24"/>
          <w:szCs w:val="24"/>
        </w:rPr>
        <w:t>Подобрен е капацитетът на педагогическия и административния състав за работа по проекти.</w:t>
      </w:r>
    </w:p>
    <w:p w:rsidR="008D1C68" w:rsidRPr="009C11BE" w:rsidRDefault="008D1C68"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9C11BE">
        <w:rPr>
          <w:rFonts w:ascii="Times New Roman" w:eastAsia="Times New Roman" w:hAnsi="Times New Roman" w:cs="Times New Roman"/>
          <w:color w:val="000000"/>
          <w:sz w:val="24"/>
          <w:szCs w:val="24"/>
        </w:rPr>
        <w:t>Участниците в проектните дейности са</w:t>
      </w:r>
      <w:r>
        <w:rPr>
          <w:rFonts w:ascii="Times New Roman" w:eastAsia="Times New Roman" w:hAnsi="Times New Roman" w:cs="Times New Roman"/>
          <w:color w:val="000000"/>
          <w:sz w:val="24"/>
          <w:szCs w:val="24"/>
        </w:rPr>
        <w:t xml:space="preserve"> удовлетворени от постигнатото, </w:t>
      </w:r>
      <w:r w:rsidRPr="009C11BE">
        <w:rPr>
          <w:rFonts w:ascii="Times New Roman" w:eastAsia="Times New Roman" w:hAnsi="Times New Roman" w:cs="Times New Roman"/>
          <w:color w:val="000000"/>
          <w:sz w:val="24"/>
          <w:szCs w:val="24"/>
        </w:rPr>
        <w:t>по-мотивирани,</w:t>
      </w:r>
      <w:r w:rsidR="004A05FD">
        <w:rPr>
          <w:rFonts w:ascii="Times New Roman" w:eastAsia="Times New Roman" w:hAnsi="Times New Roman" w:cs="Times New Roman"/>
          <w:color w:val="000000"/>
          <w:sz w:val="24"/>
          <w:szCs w:val="24"/>
        </w:rPr>
        <w:t xml:space="preserve"> </w:t>
      </w:r>
      <w:r w:rsidRPr="009C11BE">
        <w:rPr>
          <w:rFonts w:ascii="Times New Roman" w:eastAsia="Times New Roman" w:hAnsi="Times New Roman" w:cs="Times New Roman"/>
          <w:color w:val="000000"/>
          <w:sz w:val="24"/>
          <w:szCs w:val="24"/>
        </w:rPr>
        <w:t>по-щ</w:t>
      </w:r>
      <w:r>
        <w:rPr>
          <w:rFonts w:ascii="Times New Roman" w:eastAsia="Times New Roman" w:hAnsi="Times New Roman" w:cs="Times New Roman"/>
          <w:color w:val="000000"/>
          <w:sz w:val="24"/>
          <w:szCs w:val="24"/>
        </w:rPr>
        <w:t>астливи и дигитално компетентни, с п</w:t>
      </w:r>
      <w:r w:rsidRPr="009C11BE">
        <w:rPr>
          <w:rFonts w:ascii="Times New Roman" w:eastAsia="Times New Roman" w:hAnsi="Times New Roman" w:cs="Times New Roman"/>
          <w:color w:val="000000"/>
          <w:sz w:val="24"/>
          <w:szCs w:val="24"/>
        </w:rPr>
        <w:t>ридобити творчески умения и умения за логично мислене.</w:t>
      </w:r>
    </w:p>
    <w:p w:rsidR="008D1C68" w:rsidRPr="009C11BE" w:rsidRDefault="008D1C68"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9C11BE">
        <w:rPr>
          <w:rFonts w:ascii="Times New Roman" w:eastAsia="Times New Roman" w:hAnsi="Times New Roman" w:cs="Times New Roman"/>
          <w:color w:val="000000"/>
          <w:sz w:val="24"/>
          <w:szCs w:val="24"/>
        </w:rPr>
        <w:t>Повишено ниво на увереност и самочувствие у участниците в с</w:t>
      </w:r>
      <w:r w:rsidR="004A05FD">
        <w:rPr>
          <w:rFonts w:ascii="Times New Roman" w:eastAsia="Times New Roman" w:hAnsi="Times New Roman" w:cs="Times New Roman"/>
          <w:color w:val="000000"/>
          <w:sz w:val="24"/>
          <w:szCs w:val="24"/>
        </w:rPr>
        <w:t>равнение с техните съученици.</w:t>
      </w:r>
      <w:bookmarkStart w:id="0" w:name="_GoBack"/>
      <w:bookmarkEnd w:id="0"/>
    </w:p>
    <w:p w:rsidR="008D1C68" w:rsidRPr="009C11BE" w:rsidRDefault="004E4C41" w:rsidP="004E4C41">
      <w:pPr>
        <w:pStyle w:val="a3"/>
        <w:numPr>
          <w:ilvl w:val="3"/>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8D1C68" w:rsidRPr="009C11BE">
        <w:rPr>
          <w:rFonts w:ascii="Times New Roman" w:eastAsia="Times New Roman" w:hAnsi="Times New Roman" w:cs="Times New Roman"/>
          <w:color w:val="000000"/>
          <w:sz w:val="24"/>
          <w:szCs w:val="24"/>
        </w:rPr>
        <w:t>еализирано</w:t>
      </w:r>
      <w:r>
        <w:rPr>
          <w:rFonts w:ascii="Times New Roman" w:eastAsia="Times New Roman" w:hAnsi="Times New Roman" w:cs="Times New Roman"/>
          <w:color w:val="000000"/>
          <w:sz w:val="24"/>
          <w:szCs w:val="24"/>
        </w:rPr>
        <w:t xml:space="preserve"> бе</w:t>
      </w:r>
      <w:r w:rsidR="008D1C68" w:rsidRPr="009C11BE">
        <w:rPr>
          <w:rFonts w:ascii="Times New Roman" w:eastAsia="Times New Roman" w:hAnsi="Times New Roman" w:cs="Times New Roman"/>
          <w:color w:val="000000"/>
          <w:sz w:val="24"/>
          <w:szCs w:val="24"/>
        </w:rPr>
        <w:t xml:space="preserve"> ефективно сътрудничество с</w:t>
      </w:r>
      <w:r>
        <w:rPr>
          <w:rFonts w:ascii="Times New Roman" w:eastAsia="Times New Roman" w:hAnsi="Times New Roman" w:cs="Times New Roman"/>
          <w:color w:val="000000"/>
          <w:sz w:val="24"/>
          <w:szCs w:val="24"/>
        </w:rPr>
        <w:t xml:space="preserve"> две външни</w:t>
      </w:r>
      <w:r w:rsidR="008D1C68" w:rsidRPr="009C11BE">
        <w:rPr>
          <w:rFonts w:ascii="Times New Roman" w:eastAsia="Times New Roman" w:hAnsi="Times New Roman" w:cs="Times New Roman"/>
          <w:color w:val="000000"/>
          <w:sz w:val="24"/>
          <w:szCs w:val="24"/>
        </w:rPr>
        <w:t xml:space="preserve"> организация за развитие на иновативния процес.</w:t>
      </w:r>
    </w:p>
    <w:p w:rsidR="004E4C41" w:rsidRDefault="008D1C68" w:rsidP="004E4C4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9C154F">
        <w:rPr>
          <w:rFonts w:ascii="Times New Roman" w:eastAsia="Times New Roman" w:hAnsi="Times New Roman" w:cs="Times New Roman"/>
          <w:color w:val="000000"/>
          <w:sz w:val="24"/>
          <w:szCs w:val="24"/>
        </w:rPr>
        <w:tab/>
      </w:r>
      <w:bookmarkStart w:id="1" w:name="_heading=h.gjdgxs" w:colFirst="0" w:colLast="0"/>
      <w:bookmarkEnd w:id="1"/>
    </w:p>
    <w:p w:rsidR="004E4C41" w:rsidRDefault="004E4C41" w:rsidP="004E4C4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22345" w:rsidRDefault="00822345" w:rsidP="004E4C41">
      <w:pPr>
        <w:jc w:val="both"/>
      </w:pPr>
    </w:p>
    <w:sectPr w:rsidR="0082234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015"/>
    <w:multiLevelType w:val="multilevel"/>
    <w:tmpl w:val="9D3E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F34C65"/>
    <w:multiLevelType w:val="multilevel"/>
    <w:tmpl w:val="F1E0A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34E37"/>
    <w:multiLevelType w:val="multilevel"/>
    <w:tmpl w:val="A0569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E6570A"/>
    <w:multiLevelType w:val="hybridMultilevel"/>
    <w:tmpl w:val="E61091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0A451BC"/>
    <w:multiLevelType w:val="hybridMultilevel"/>
    <w:tmpl w:val="B8B0AC8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 w15:restartNumberingAfterBreak="0">
    <w:nsid w:val="6AAF1A38"/>
    <w:multiLevelType w:val="multilevel"/>
    <w:tmpl w:val="FA624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2F"/>
    <w:rsid w:val="002E77C5"/>
    <w:rsid w:val="0031322F"/>
    <w:rsid w:val="00490DBF"/>
    <w:rsid w:val="00492DFF"/>
    <w:rsid w:val="004A05FD"/>
    <w:rsid w:val="004B5C73"/>
    <w:rsid w:val="004E4C41"/>
    <w:rsid w:val="007E1C9C"/>
    <w:rsid w:val="00822345"/>
    <w:rsid w:val="008D1C68"/>
    <w:rsid w:val="009933A4"/>
    <w:rsid w:val="00AE33A0"/>
    <w:rsid w:val="00FF1A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B7852-A1D0-4FAE-81AB-1AB8C3A8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68"/>
    <w:rPr>
      <w:rFonts w:ascii="Calibri" w:eastAsia="Calibri" w:hAnsi="Calibri" w:cs="Calibri"/>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1028">
      <w:bodyDiv w:val="1"/>
      <w:marLeft w:val="0"/>
      <w:marRight w:val="0"/>
      <w:marTop w:val="0"/>
      <w:marBottom w:val="0"/>
      <w:divBdr>
        <w:top w:val="none" w:sz="0" w:space="0" w:color="auto"/>
        <w:left w:val="none" w:sz="0" w:space="0" w:color="auto"/>
        <w:bottom w:val="none" w:sz="0" w:space="0" w:color="auto"/>
        <w:right w:val="none" w:sz="0" w:space="0" w:color="auto"/>
      </w:divBdr>
      <w:divsChild>
        <w:div w:id="1942564581">
          <w:marLeft w:val="0"/>
          <w:marRight w:val="0"/>
          <w:marTop w:val="0"/>
          <w:marBottom w:val="0"/>
          <w:divBdr>
            <w:top w:val="none" w:sz="0" w:space="0" w:color="auto"/>
            <w:left w:val="none" w:sz="0" w:space="0" w:color="auto"/>
            <w:bottom w:val="none" w:sz="0" w:space="0" w:color="auto"/>
            <w:right w:val="none" w:sz="0" w:space="0" w:color="auto"/>
          </w:divBdr>
        </w:div>
        <w:div w:id="653877040">
          <w:marLeft w:val="0"/>
          <w:marRight w:val="0"/>
          <w:marTop w:val="120"/>
          <w:marBottom w:val="0"/>
          <w:divBdr>
            <w:top w:val="none" w:sz="0" w:space="0" w:color="auto"/>
            <w:left w:val="none" w:sz="0" w:space="0" w:color="auto"/>
            <w:bottom w:val="none" w:sz="0" w:space="0" w:color="auto"/>
            <w:right w:val="none" w:sz="0" w:space="0" w:color="auto"/>
          </w:divBdr>
          <w:divsChild>
            <w:div w:id="534731283">
              <w:marLeft w:val="0"/>
              <w:marRight w:val="0"/>
              <w:marTop w:val="0"/>
              <w:marBottom w:val="0"/>
              <w:divBdr>
                <w:top w:val="none" w:sz="0" w:space="0" w:color="auto"/>
                <w:left w:val="none" w:sz="0" w:space="0" w:color="auto"/>
                <w:bottom w:val="none" w:sz="0" w:space="0" w:color="auto"/>
                <w:right w:val="none" w:sz="0" w:space="0" w:color="auto"/>
              </w:divBdr>
            </w:div>
          </w:divsChild>
        </w:div>
        <w:div w:id="526067040">
          <w:marLeft w:val="0"/>
          <w:marRight w:val="0"/>
          <w:marTop w:val="120"/>
          <w:marBottom w:val="0"/>
          <w:divBdr>
            <w:top w:val="none" w:sz="0" w:space="0" w:color="auto"/>
            <w:left w:val="none" w:sz="0" w:space="0" w:color="auto"/>
            <w:bottom w:val="none" w:sz="0" w:space="0" w:color="auto"/>
            <w:right w:val="none" w:sz="0" w:space="0" w:color="auto"/>
          </w:divBdr>
          <w:divsChild>
            <w:div w:id="1772970245">
              <w:marLeft w:val="0"/>
              <w:marRight w:val="0"/>
              <w:marTop w:val="0"/>
              <w:marBottom w:val="0"/>
              <w:divBdr>
                <w:top w:val="none" w:sz="0" w:space="0" w:color="auto"/>
                <w:left w:val="none" w:sz="0" w:space="0" w:color="auto"/>
                <w:bottom w:val="none" w:sz="0" w:space="0" w:color="auto"/>
                <w:right w:val="none" w:sz="0" w:space="0" w:color="auto"/>
              </w:divBdr>
            </w:div>
          </w:divsChild>
        </w:div>
        <w:div w:id="618028147">
          <w:marLeft w:val="0"/>
          <w:marRight w:val="0"/>
          <w:marTop w:val="120"/>
          <w:marBottom w:val="0"/>
          <w:divBdr>
            <w:top w:val="none" w:sz="0" w:space="0" w:color="auto"/>
            <w:left w:val="none" w:sz="0" w:space="0" w:color="auto"/>
            <w:bottom w:val="none" w:sz="0" w:space="0" w:color="auto"/>
            <w:right w:val="none" w:sz="0" w:space="0" w:color="auto"/>
          </w:divBdr>
          <w:divsChild>
            <w:div w:id="1859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1222</Words>
  <Characters>6966</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Акаунт в Microsoft</cp:lastModifiedBy>
  <cp:revision>8</cp:revision>
  <dcterms:created xsi:type="dcterms:W3CDTF">2023-06-19T16:30:00Z</dcterms:created>
  <dcterms:modified xsi:type="dcterms:W3CDTF">2023-06-19T17:58:00Z</dcterms:modified>
</cp:coreProperties>
</file>